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DBC65" w14:textId="77777777" w:rsidR="0063012F" w:rsidRPr="00B659C5" w:rsidRDefault="0063012F" w:rsidP="0063012F">
      <w:pPr>
        <w:spacing w:after="0" w:line="240" w:lineRule="auto"/>
        <w:rPr>
          <w:rFonts w:eastAsia="Times New Roman" w:cstheme="minorHAnsi"/>
          <w:color w:val="0E101A"/>
          <w:sz w:val="16"/>
          <w:szCs w:val="16"/>
          <w:lang w:eastAsia="en-GB"/>
        </w:rPr>
      </w:pPr>
    </w:p>
    <w:p w14:paraId="06B6F65C" w14:textId="24E598FC" w:rsidR="001C412C" w:rsidRPr="000D2ABB" w:rsidRDefault="001C412C" w:rsidP="48583CC9">
      <w:pPr>
        <w:spacing w:after="0" w:line="240" w:lineRule="auto"/>
        <w:rPr>
          <w:rFonts w:eastAsia="Times New Roman"/>
          <w:b/>
          <w:bCs/>
          <w:lang w:eastAsia="en-GB"/>
        </w:rPr>
      </w:pPr>
      <w:r w:rsidRPr="000D2ABB">
        <w:rPr>
          <w:rFonts w:eastAsia="Times New Roman"/>
          <w:b/>
          <w:bCs/>
          <w:lang w:eastAsia="en-GB"/>
        </w:rPr>
        <w:t xml:space="preserve">Job Title: </w:t>
      </w:r>
      <w:r w:rsidR="000D2ABB" w:rsidRPr="000D2ABB">
        <w:rPr>
          <w:rFonts w:eastAsia="Times New Roman"/>
          <w:b/>
          <w:bCs/>
          <w:lang w:eastAsia="en-GB"/>
        </w:rPr>
        <w:t>Internal</w:t>
      </w:r>
      <w:r w:rsidR="382BB329" w:rsidRPr="000D2ABB">
        <w:rPr>
          <w:rFonts w:eastAsia="Times New Roman"/>
          <w:b/>
          <w:bCs/>
          <w:lang w:eastAsia="en-GB"/>
        </w:rPr>
        <w:t xml:space="preserve"> </w:t>
      </w:r>
      <w:r w:rsidR="00851EB7">
        <w:rPr>
          <w:rFonts w:eastAsia="Times New Roman"/>
          <w:b/>
          <w:bCs/>
          <w:lang w:eastAsia="en-GB"/>
        </w:rPr>
        <w:t>Professional</w:t>
      </w:r>
      <w:r w:rsidR="000D2ABB" w:rsidRPr="000D2ABB">
        <w:rPr>
          <w:rFonts w:eastAsia="Times New Roman"/>
          <w:b/>
          <w:bCs/>
          <w:lang w:eastAsia="en-GB"/>
        </w:rPr>
        <w:t xml:space="preserve"> Adviser - Nurse</w:t>
      </w:r>
    </w:p>
    <w:p w14:paraId="0C2ADD9B" w14:textId="23DF708F" w:rsidR="001C412C" w:rsidRPr="000D2ABB" w:rsidRDefault="001C412C" w:rsidP="001C412C">
      <w:pPr>
        <w:spacing w:after="0" w:line="240" w:lineRule="auto"/>
        <w:rPr>
          <w:rFonts w:eastAsia="Times New Roman" w:cstheme="minorHAnsi"/>
          <w:b/>
          <w:bCs/>
          <w:lang w:eastAsia="en-GB"/>
        </w:rPr>
      </w:pPr>
      <w:r w:rsidRPr="000D2ABB">
        <w:rPr>
          <w:rFonts w:eastAsia="Times New Roman" w:cstheme="minorHAnsi"/>
          <w:b/>
          <w:bCs/>
          <w:lang w:eastAsia="en-GB"/>
        </w:rPr>
        <w:t xml:space="preserve">Salary: </w:t>
      </w:r>
      <w:r w:rsidR="008450B9" w:rsidRPr="00241313">
        <w:rPr>
          <w:rFonts w:eastAsia="Times New Roman" w:cstheme="minorHAnsi"/>
          <w:b/>
          <w:bCs/>
          <w:lang w:eastAsia="en-GB"/>
        </w:rPr>
        <w:t>Dependant on NHS salary</w:t>
      </w:r>
    </w:p>
    <w:p w14:paraId="63842A32" w14:textId="742B840A" w:rsidR="001C412C" w:rsidRPr="00851EB7" w:rsidRDefault="001C412C" w:rsidP="001C412C">
      <w:pPr>
        <w:spacing w:after="0" w:line="240" w:lineRule="auto"/>
        <w:rPr>
          <w:rFonts w:eastAsia="Times New Roman" w:cstheme="minorHAnsi"/>
          <w:b/>
          <w:bCs/>
          <w:lang w:eastAsia="en-GB"/>
        </w:rPr>
      </w:pPr>
      <w:bookmarkStart w:id="0" w:name="_Hlk93326348"/>
      <w:r w:rsidRPr="00851EB7">
        <w:rPr>
          <w:rFonts w:eastAsia="Times New Roman" w:cstheme="minorHAnsi"/>
          <w:b/>
          <w:bCs/>
          <w:lang w:eastAsia="en-GB"/>
        </w:rPr>
        <w:t xml:space="preserve">Location: </w:t>
      </w:r>
      <w:r w:rsidR="00851EB7" w:rsidRPr="00851EB7">
        <w:rPr>
          <w:rFonts w:eastAsia="Times New Roman" w:cstheme="minorHAnsi"/>
          <w:b/>
          <w:bCs/>
          <w:lang w:eastAsia="en-GB"/>
        </w:rPr>
        <w:t>Manchester (Hybrid Working)</w:t>
      </w:r>
    </w:p>
    <w:p w14:paraId="6053A46B" w14:textId="45719451" w:rsidR="001C412C" w:rsidRPr="00851EB7" w:rsidRDefault="001C412C" w:rsidP="001C412C">
      <w:pPr>
        <w:spacing w:after="0" w:line="240" w:lineRule="auto"/>
        <w:rPr>
          <w:rFonts w:eastAsia="Times New Roman" w:cstheme="minorHAnsi"/>
          <w:b/>
          <w:bCs/>
          <w:lang w:eastAsia="en-GB"/>
        </w:rPr>
      </w:pPr>
      <w:r w:rsidRPr="00851EB7">
        <w:rPr>
          <w:rFonts w:eastAsia="Times New Roman" w:cstheme="minorHAnsi"/>
          <w:b/>
          <w:bCs/>
          <w:lang w:eastAsia="en-GB"/>
        </w:rPr>
        <w:t xml:space="preserve">Hours: </w:t>
      </w:r>
      <w:r w:rsidR="000D2ABB" w:rsidRPr="00851EB7">
        <w:rPr>
          <w:rFonts w:eastAsia="Times New Roman" w:cstheme="minorHAnsi"/>
          <w:b/>
          <w:bCs/>
          <w:lang w:eastAsia="en-GB"/>
        </w:rPr>
        <w:t>Part-Time,</w:t>
      </w:r>
      <w:r w:rsidR="00A04D3B">
        <w:rPr>
          <w:rFonts w:eastAsia="Times New Roman" w:cstheme="minorHAnsi"/>
          <w:b/>
          <w:bCs/>
          <w:lang w:eastAsia="en-GB"/>
        </w:rPr>
        <w:t xml:space="preserve"> 0.4 FTE</w:t>
      </w:r>
      <w:r w:rsidRPr="00851EB7">
        <w:rPr>
          <w:rFonts w:eastAsia="Times New Roman" w:cstheme="minorHAnsi"/>
          <w:b/>
          <w:bCs/>
          <w:lang w:eastAsia="en-GB"/>
        </w:rPr>
        <w:t xml:space="preserve"> </w:t>
      </w:r>
    </w:p>
    <w:p w14:paraId="6CDA2FE3" w14:textId="1A34F10C" w:rsidR="000D2ABB" w:rsidRPr="00851EB7" w:rsidRDefault="000D2ABB" w:rsidP="001C412C">
      <w:pPr>
        <w:spacing w:after="0" w:line="240" w:lineRule="auto"/>
        <w:rPr>
          <w:rFonts w:eastAsia="Times New Roman" w:cstheme="minorHAnsi"/>
          <w:b/>
          <w:bCs/>
          <w:lang w:eastAsia="en-GB"/>
        </w:rPr>
      </w:pPr>
      <w:r w:rsidRPr="00851EB7">
        <w:rPr>
          <w:rFonts w:eastAsia="Times New Roman" w:cstheme="minorHAnsi"/>
          <w:b/>
          <w:bCs/>
          <w:lang w:eastAsia="en-GB"/>
        </w:rPr>
        <w:t>Contract: FTC, 2-years</w:t>
      </w:r>
    </w:p>
    <w:p w14:paraId="03D77810" w14:textId="649B1FB5" w:rsidR="001C412C" w:rsidRPr="00851EB7" w:rsidRDefault="001C412C" w:rsidP="001C412C">
      <w:pPr>
        <w:spacing w:after="0" w:line="240" w:lineRule="auto"/>
        <w:rPr>
          <w:rFonts w:eastAsia="Times New Roman" w:cstheme="minorHAnsi"/>
          <w:b/>
          <w:bCs/>
          <w:lang w:eastAsia="en-GB"/>
        </w:rPr>
      </w:pPr>
      <w:r w:rsidRPr="00851EB7">
        <w:rPr>
          <w:rFonts w:eastAsia="Times New Roman" w:cstheme="minorHAnsi"/>
          <w:b/>
          <w:bCs/>
          <w:lang w:eastAsia="en-GB"/>
        </w:rPr>
        <w:t>Closing Date:</w:t>
      </w:r>
      <w:r w:rsidR="000D2ABB" w:rsidRPr="00851EB7">
        <w:rPr>
          <w:rFonts w:eastAsia="Times New Roman" w:cstheme="minorHAnsi"/>
          <w:b/>
          <w:bCs/>
          <w:lang w:eastAsia="en-GB"/>
        </w:rPr>
        <w:t xml:space="preserve"> </w:t>
      </w:r>
      <w:r w:rsidR="008450B9">
        <w:rPr>
          <w:rFonts w:eastAsia="Times New Roman" w:cstheme="minorHAnsi"/>
          <w:b/>
          <w:bCs/>
          <w:lang w:eastAsia="en-GB"/>
        </w:rPr>
        <w:t>1</w:t>
      </w:r>
      <w:r w:rsidR="00957D0F">
        <w:rPr>
          <w:rFonts w:eastAsia="Times New Roman" w:cstheme="minorHAnsi"/>
          <w:b/>
          <w:bCs/>
          <w:lang w:eastAsia="en-GB"/>
        </w:rPr>
        <w:t>8</w:t>
      </w:r>
      <w:r w:rsidR="008450B9">
        <w:rPr>
          <w:rFonts w:eastAsia="Times New Roman" w:cstheme="minorHAnsi"/>
          <w:b/>
          <w:bCs/>
          <w:lang w:eastAsia="en-GB"/>
        </w:rPr>
        <w:t>/02/2022</w:t>
      </w:r>
    </w:p>
    <w:bookmarkEnd w:id="0"/>
    <w:p w14:paraId="1912A410" w14:textId="77777777" w:rsidR="001C412C" w:rsidRDefault="001C412C" w:rsidP="0063012F">
      <w:pPr>
        <w:spacing w:after="0" w:line="240" w:lineRule="auto"/>
        <w:rPr>
          <w:rFonts w:eastAsia="Times New Roman" w:cstheme="minorHAnsi"/>
          <w:color w:val="0E101A"/>
          <w:lang w:eastAsia="en-GB"/>
        </w:rPr>
      </w:pPr>
    </w:p>
    <w:p w14:paraId="7D9EAEEE" w14:textId="77777777" w:rsidR="001C412C" w:rsidRDefault="001C412C" w:rsidP="0063012F">
      <w:pPr>
        <w:spacing w:after="0" w:line="240" w:lineRule="auto"/>
        <w:rPr>
          <w:rFonts w:eastAsia="Times New Roman" w:cstheme="minorHAnsi"/>
          <w:color w:val="0E101A"/>
          <w:lang w:eastAsia="en-GB"/>
        </w:rPr>
      </w:pPr>
    </w:p>
    <w:p w14:paraId="1BBA40FA" w14:textId="535B64FA" w:rsidR="00EC6736" w:rsidRDefault="23FB5E15" w:rsidP="630ACE63">
      <w:pPr>
        <w:spacing w:after="0" w:line="240" w:lineRule="auto"/>
        <w:rPr>
          <w:rFonts w:eastAsia="Times New Roman"/>
          <w:color w:val="0E101A"/>
          <w:lang w:eastAsia="en-GB"/>
        </w:rPr>
      </w:pPr>
      <w:r w:rsidRPr="6E0639D0">
        <w:rPr>
          <w:rFonts w:ascii="Calibri" w:eastAsia="Calibri" w:hAnsi="Calibri" w:cs="Calibri"/>
          <w:color w:val="0E101A"/>
        </w:rPr>
        <w:t>We are the Parliamentary Health Service Ombudsman, an</w:t>
      </w:r>
      <w:r w:rsidR="0063012F" w:rsidRPr="6E0639D0">
        <w:rPr>
          <w:rFonts w:eastAsia="Times New Roman"/>
          <w:color w:val="0E101A"/>
          <w:lang w:eastAsia="en-GB"/>
        </w:rPr>
        <w:t xml:space="preserve"> independent national ombudsman service. We are here to make final decisions on complaints that are yet to be resolved by the NHS in England, UK government departments, and some other public organisations. We do this fairly and transparently without taking sides, and our service is completely free.</w:t>
      </w:r>
    </w:p>
    <w:p w14:paraId="0C0FC5DF" w14:textId="77777777" w:rsidR="0063012F" w:rsidRPr="00A43F8F" w:rsidRDefault="0063012F" w:rsidP="0063012F">
      <w:pPr>
        <w:spacing w:after="0" w:line="240" w:lineRule="auto"/>
        <w:rPr>
          <w:rFonts w:eastAsia="Times New Roman" w:cstheme="minorHAnsi"/>
          <w:color w:val="0E101A"/>
          <w:sz w:val="16"/>
          <w:szCs w:val="16"/>
          <w:lang w:eastAsia="en-GB"/>
        </w:rPr>
      </w:pPr>
    </w:p>
    <w:p w14:paraId="5426BDDF" w14:textId="77777777" w:rsidR="0063012F" w:rsidRDefault="0063012F" w:rsidP="0063012F">
      <w:pPr>
        <w:spacing w:after="0" w:line="240" w:lineRule="auto"/>
        <w:rPr>
          <w:rFonts w:eastAsia="Times New Roman" w:cstheme="minorHAnsi"/>
          <w:b/>
          <w:bCs/>
          <w:color w:val="0E101A"/>
          <w:lang w:eastAsia="en-GB"/>
        </w:rPr>
      </w:pPr>
      <w:r w:rsidRPr="00A43F8F">
        <w:rPr>
          <w:rFonts w:eastAsia="Times New Roman" w:cstheme="minorHAnsi"/>
          <w:b/>
          <w:bCs/>
          <w:color w:val="0E101A"/>
          <w:lang w:eastAsia="en-GB"/>
        </w:rPr>
        <w:t>The Role </w:t>
      </w:r>
    </w:p>
    <w:p w14:paraId="6D4F0740" w14:textId="77777777" w:rsidR="0063012F" w:rsidRPr="00A43F8F" w:rsidRDefault="0063012F" w:rsidP="0063012F">
      <w:pPr>
        <w:spacing w:after="0" w:line="240" w:lineRule="auto"/>
        <w:rPr>
          <w:rFonts w:eastAsia="Times New Roman" w:cstheme="minorHAnsi"/>
          <w:color w:val="0E101A"/>
          <w:sz w:val="6"/>
          <w:szCs w:val="6"/>
          <w:lang w:eastAsia="en-GB"/>
        </w:rPr>
      </w:pPr>
    </w:p>
    <w:p w14:paraId="15897087" w14:textId="3CDA97BE" w:rsidR="00035AF2" w:rsidRDefault="0063012F" w:rsidP="00F45835">
      <w:pPr>
        <w:spacing w:after="0" w:line="240" w:lineRule="auto"/>
        <w:rPr>
          <w:rFonts w:eastAsia="Times New Roman" w:cstheme="minorHAnsi"/>
          <w:lang w:eastAsia="en-GB"/>
        </w:rPr>
      </w:pPr>
      <w:r w:rsidRPr="00035AF2">
        <w:rPr>
          <w:rFonts w:eastAsia="Times New Roman" w:cstheme="minorHAnsi"/>
          <w:color w:val="0E101A"/>
          <w:lang w:eastAsia="en-GB"/>
        </w:rPr>
        <w:t xml:space="preserve">We are looking </w:t>
      </w:r>
      <w:r w:rsidRPr="00851EB7">
        <w:rPr>
          <w:rFonts w:eastAsia="Times New Roman" w:cstheme="minorHAnsi"/>
          <w:lang w:eastAsia="en-GB"/>
        </w:rPr>
        <w:t xml:space="preserve">for </w:t>
      </w:r>
      <w:r w:rsidR="000D2ABB" w:rsidRPr="00851EB7">
        <w:rPr>
          <w:rFonts w:eastAsia="Times New Roman" w:cstheme="minorHAnsi"/>
          <w:lang w:eastAsia="en-GB"/>
        </w:rPr>
        <w:t xml:space="preserve">Registered nurses with a valid NMC Pin </w:t>
      </w:r>
      <w:r w:rsidR="00F45835" w:rsidRPr="00851EB7">
        <w:rPr>
          <w:rFonts w:eastAsia="Times New Roman" w:cstheme="minorHAnsi"/>
          <w:lang w:eastAsia="en-GB"/>
        </w:rPr>
        <w:t>to join our Clinical Advice Team on a part-time basis.</w:t>
      </w:r>
      <w:r w:rsidR="00035AF2" w:rsidRPr="00851EB7">
        <w:rPr>
          <w:rFonts w:eastAsia="Times New Roman" w:cstheme="minorHAnsi"/>
          <w:lang w:eastAsia="en-GB"/>
        </w:rPr>
        <w:t xml:space="preserve">  </w:t>
      </w:r>
      <w:r w:rsidR="00035AF2" w:rsidRPr="00851EB7">
        <w:rPr>
          <w:rFonts w:cstheme="minorHAnsi"/>
        </w:rPr>
        <w:t>The team is responsible for the provision of all clinical advice to the Ombudsman</w:t>
      </w:r>
      <w:r w:rsidR="00F45835" w:rsidRPr="00851EB7">
        <w:rPr>
          <w:rFonts w:cstheme="minorHAnsi"/>
        </w:rPr>
        <w:t xml:space="preserve">, and as a Clinical Adviser you will </w:t>
      </w:r>
      <w:r w:rsidR="00F45835" w:rsidRPr="00851EB7">
        <w:rPr>
          <w:rFonts w:eastAsia="Times New Roman" w:cstheme="minorHAnsi"/>
          <w:lang w:eastAsia="en-GB"/>
        </w:rPr>
        <w:t xml:space="preserve">provide both verbal and written </w:t>
      </w:r>
      <w:r w:rsidR="00F45835" w:rsidRPr="00035AF2">
        <w:rPr>
          <w:rFonts w:eastAsia="Times New Roman" w:cstheme="minorHAnsi"/>
          <w:lang w:eastAsia="en-GB"/>
        </w:rPr>
        <w:t>advice to our independent Casework Teams.</w:t>
      </w:r>
    </w:p>
    <w:p w14:paraId="28FC1823" w14:textId="6A36AE76" w:rsidR="00EC6736" w:rsidRDefault="00EC6736" w:rsidP="00F45835">
      <w:pPr>
        <w:spacing w:after="0" w:line="240" w:lineRule="auto"/>
        <w:rPr>
          <w:rFonts w:eastAsia="Times New Roman" w:cstheme="minorHAnsi"/>
          <w:lang w:eastAsia="en-GB"/>
        </w:rPr>
      </w:pPr>
    </w:p>
    <w:p w14:paraId="4ECFC41A" w14:textId="08655686" w:rsidR="00EC6736" w:rsidRPr="00035AF2" w:rsidRDefault="00EC6736" w:rsidP="00F45835">
      <w:pPr>
        <w:spacing w:after="0" w:line="240" w:lineRule="auto"/>
        <w:rPr>
          <w:rFonts w:cstheme="minorHAnsi"/>
        </w:rPr>
      </w:pPr>
      <w:r>
        <w:rPr>
          <w:rFonts w:eastAsia="Times New Roman" w:cstheme="minorHAnsi"/>
          <w:lang w:eastAsia="en-GB"/>
        </w:rPr>
        <w:t>The Clinical Adviser role suits a Nurse or Practitioner looking for flexibility and variety in their work.</w:t>
      </w:r>
    </w:p>
    <w:p w14:paraId="7BFDD4C1" w14:textId="77777777" w:rsidR="00035AF2" w:rsidRPr="00035AF2" w:rsidRDefault="00035AF2" w:rsidP="00035AF2">
      <w:pPr>
        <w:pStyle w:val="BodyText"/>
        <w:spacing w:after="0" w:line="240" w:lineRule="auto"/>
        <w:rPr>
          <w:rFonts w:asciiTheme="minorHAnsi" w:hAnsiTheme="minorHAnsi" w:cstheme="minorHAnsi"/>
          <w:sz w:val="22"/>
          <w:szCs w:val="22"/>
        </w:rPr>
      </w:pPr>
    </w:p>
    <w:p w14:paraId="6CCA8045" w14:textId="39499E2E" w:rsidR="00035AF2" w:rsidRDefault="00F45835" w:rsidP="00035AF2">
      <w:pPr>
        <w:pStyle w:val="BodyText"/>
        <w:spacing w:after="0" w:line="240" w:lineRule="auto"/>
        <w:rPr>
          <w:rFonts w:asciiTheme="minorHAnsi" w:hAnsiTheme="minorHAnsi" w:cstheme="minorHAnsi"/>
          <w:sz w:val="22"/>
          <w:szCs w:val="22"/>
        </w:rPr>
      </w:pPr>
      <w:r>
        <w:rPr>
          <w:rFonts w:asciiTheme="minorHAnsi" w:hAnsiTheme="minorHAnsi" w:cstheme="minorHAnsi"/>
          <w:sz w:val="22"/>
          <w:szCs w:val="22"/>
        </w:rPr>
        <w:t>You</w:t>
      </w:r>
      <w:r w:rsidR="00035AF2" w:rsidRPr="00035AF2">
        <w:rPr>
          <w:rFonts w:asciiTheme="minorHAnsi" w:hAnsiTheme="minorHAnsi" w:cstheme="minorHAnsi"/>
          <w:sz w:val="22"/>
          <w:szCs w:val="22"/>
        </w:rPr>
        <w:t xml:space="preserve"> will support the delivery of the health casework process by providing </w:t>
      </w:r>
      <w:r>
        <w:rPr>
          <w:rFonts w:asciiTheme="minorHAnsi" w:hAnsiTheme="minorHAnsi" w:cstheme="minorHAnsi"/>
          <w:sz w:val="22"/>
          <w:szCs w:val="22"/>
        </w:rPr>
        <w:t>high-quality</w:t>
      </w:r>
      <w:r w:rsidR="00035AF2" w:rsidRPr="00035AF2">
        <w:rPr>
          <w:rFonts w:asciiTheme="minorHAnsi" w:hAnsiTheme="minorHAnsi" w:cstheme="minorHAnsi"/>
          <w:sz w:val="22"/>
          <w:szCs w:val="22"/>
        </w:rPr>
        <w:t xml:space="preserve">, timely professional advice to </w:t>
      </w:r>
      <w:r>
        <w:rPr>
          <w:rFonts w:asciiTheme="minorHAnsi" w:hAnsiTheme="minorHAnsi" w:cstheme="minorHAnsi"/>
          <w:sz w:val="22"/>
          <w:szCs w:val="22"/>
        </w:rPr>
        <w:t>C</w:t>
      </w:r>
      <w:r w:rsidR="00035AF2" w:rsidRPr="00035AF2">
        <w:rPr>
          <w:rFonts w:asciiTheme="minorHAnsi" w:hAnsiTheme="minorHAnsi" w:cstheme="minorHAnsi"/>
          <w:sz w:val="22"/>
          <w:szCs w:val="22"/>
        </w:rPr>
        <w:t>asework staff on clinical issues raised in complaints.</w:t>
      </w:r>
    </w:p>
    <w:p w14:paraId="126A339E" w14:textId="0F4AF8F6" w:rsidR="00F45835" w:rsidRDefault="00F45835" w:rsidP="00035AF2">
      <w:pPr>
        <w:pStyle w:val="BodyText"/>
        <w:spacing w:after="0" w:line="240" w:lineRule="auto"/>
        <w:rPr>
          <w:rFonts w:asciiTheme="minorHAnsi" w:hAnsiTheme="minorHAnsi" w:cstheme="minorHAnsi"/>
          <w:sz w:val="22"/>
          <w:szCs w:val="22"/>
        </w:rPr>
      </w:pPr>
    </w:p>
    <w:p w14:paraId="4A3DB08F" w14:textId="16AAEDD6" w:rsidR="00F45835" w:rsidRDefault="00F45835" w:rsidP="00035AF2">
      <w:pPr>
        <w:pStyle w:val="BodyText"/>
        <w:spacing w:after="0" w:line="240" w:lineRule="auto"/>
        <w:rPr>
          <w:rFonts w:asciiTheme="minorHAnsi" w:hAnsiTheme="minorHAnsi" w:cstheme="minorHAnsi"/>
          <w:sz w:val="22"/>
          <w:szCs w:val="22"/>
        </w:rPr>
      </w:pPr>
      <w:r w:rsidRPr="00F45835">
        <w:rPr>
          <w:rFonts w:asciiTheme="minorHAnsi" w:hAnsiTheme="minorHAnsi" w:cstheme="minorHAnsi"/>
          <w:sz w:val="22"/>
          <w:szCs w:val="22"/>
        </w:rPr>
        <w:t xml:space="preserve">We are keen to accept applications from experienced Nurses working within acute hospital settings (general), delivering direct patient care. Following </w:t>
      </w:r>
      <w:r>
        <w:rPr>
          <w:rFonts w:asciiTheme="minorHAnsi" w:hAnsiTheme="minorHAnsi" w:cstheme="minorHAnsi"/>
          <w:sz w:val="22"/>
          <w:szCs w:val="22"/>
        </w:rPr>
        <w:t xml:space="preserve">the </w:t>
      </w:r>
      <w:r w:rsidRPr="00F45835">
        <w:rPr>
          <w:rFonts w:asciiTheme="minorHAnsi" w:hAnsiTheme="minorHAnsi" w:cstheme="minorHAnsi"/>
          <w:sz w:val="22"/>
          <w:szCs w:val="22"/>
        </w:rPr>
        <w:t>appointment, new clinical advisers will participate in a short induction programme designed to equip them with the skills, knowledge</w:t>
      </w:r>
      <w:r>
        <w:rPr>
          <w:rFonts w:asciiTheme="minorHAnsi" w:hAnsiTheme="minorHAnsi" w:cstheme="minorHAnsi"/>
          <w:sz w:val="22"/>
          <w:szCs w:val="22"/>
        </w:rPr>
        <w:t>,</w:t>
      </w:r>
      <w:r w:rsidRPr="00F45835">
        <w:rPr>
          <w:rFonts w:asciiTheme="minorHAnsi" w:hAnsiTheme="minorHAnsi" w:cstheme="minorHAnsi"/>
          <w:sz w:val="22"/>
          <w:szCs w:val="22"/>
        </w:rPr>
        <w:t xml:space="preserve"> and information they will need for their new role.</w:t>
      </w:r>
    </w:p>
    <w:p w14:paraId="3672DAEC" w14:textId="6F4561B4" w:rsidR="00957D0F" w:rsidRDefault="00957D0F" w:rsidP="00035AF2">
      <w:pPr>
        <w:pStyle w:val="BodyText"/>
        <w:spacing w:after="0" w:line="240" w:lineRule="auto"/>
        <w:rPr>
          <w:rFonts w:asciiTheme="minorHAnsi" w:hAnsiTheme="minorHAnsi" w:cstheme="minorHAnsi"/>
          <w:sz w:val="22"/>
          <w:szCs w:val="22"/>
        </w:rPr>
      </w:pPr>
    </w:p>
    <w:p w14:paraId="5B1189D9" w14:textId="365689BB" w:rsidR="00957D0F" w:rsidRPr="001671D9" w:rsidRDefault="00957D0F" w:rsidP="00957D0F">
      <w:pPr>
        <w:spacing w:after="0" w:line="280" w:lineRule="atLeast"/>
        <w:rPr>
          <w:b/>
          <w:bCs/>
          <w:i/>
          <w:iCs/>
        </w:rPr>
      </w:pPr>
      <w:r w:rsidRPr="001671D9">
        <w:rPr>
          <w:b/>
          <w:bCs/>
          <w:i/>
          <w:iCs/>
        </w:rPr>
        <w:t>If you</w:t>
      </w:r>
      <w:r w:rsidR="00344F63">
        <w:rPr>
          <w:b/>
          <w:bCs/>
          <w:i/>
          <w:iCs/>
        </w:rPr>
        <w:t>r</w:t>
      </w:r>
      <w:r w:rsidRPr="001671D9">
        <w:rPr>
          <w:b/>
          <w:bCs/>
          <w:i/>
          <w:iCs/>
        </w:rPr>
        <w:t xml:space="preserve"> practice in a specialism not listed here and would be interested in providing PHSO with advice in your specialism, please visit our careers page via our website, as we have openings for ad hoc external advisory roles.</w:t>
      </w:r>
    </w:p>
    <w:p w14:paraId="53C22BA7" w14:textId="77777777" w:rsidR="00957D0F" w:rsidRPr="00F45835" w:rsidRDefault="00957D0F" w:rsidP="00035AF2">
      <w:pPr>
        <w:pStyle w:val="BodyText"/>
        <w:spacing w:after="0" w:line="240" w:lineRule="auto"/>
        <w:rPr>
          <w:rFonts w:asciiTheme="minorHAnsi" w:hAnsiTheme="minorHAnsi" w:cstheme="minorHAnsi"/>
          <w:sz w:val="20"/>
          <w:szCs w:val="20"/>
        </w:rPr>
      </w:pPr>
    </w:p>
    <w:p w14:paraId="0EB726C9" w14:textId="77777777" w:rsidR="00F45835" w:rsidRPr="00035AF2" w:rsidRDefault="00F45835" w:rsidP="00035AF2">
      <w:pPr>
        <w:pStyle w:val="BodyText"/>
        <w:spacing w:after="0" w:line="240" w:lineRule="auto"/>
        <w:rPr>
          <w:rFonts w:asciiTheme="minorHAnsi" w:hAnsiTheme="minorHAnsi" w:cstheme="minorHAnsi"/>
          <w:sz w:val="22"/>
          <w:szCs w:val="22"/>
        </w:rPr>
      </w:pPr>
    </w:p>
    <w:p w14:paraId="6CFD294F" w14:textId="77777777" w:rsidR="0063012F" w:rsidRPr="00A43F8F" w:rsidRDefault="0063012F" w:rsidP="0063012F">
      <w:pPr>
        <w:spacing w:after="0" w:line="240" w:lineRule="auto"/>
        <w:rPr>
          <w:rFonts w:eastAsia="Times New Roman" w:cstheme="minorHAnsi"/>
          <w:color w:val="0E101A"/>
          <w:sz w:val="12"/>
          <w:szCs w:val="12"/>
          <w:lang w:eastAsia="en-GB"/>
        </w:rPr>
      </w:pPr>
    </w:p>
    <w:p w14:paraId="1A492F1A" w14:textId="38A4EF0A" w:rsidR="00035AF2" w:rsidRDefault="0063012F" w:rsidP="0063012F">
      <w:pPr>
        <w:spacing w:after="0" w:line="240" w:lineRule="auto"/>
        <w:rPr>
          <w:rFonts w:eastAsia="Times New Roman" w:cstheme="minorHAnsi"/>
          <w:b/>
          <w:bCs/>
          <w:color w:val="0E101A"/>
          <w:lang w:eastAsia="en-GB"/>
        </w:rPr>
      </w:pPr>
      <w:r w:rsidRPr="00A43F8F">
        <w:rPr>
          <w:rFonts w:eastAsia="Times New Roman" w:cstheme="minorHAnsi"/>
          <w:b/>
          <w:bCs/>
          <w:color w:val="0E101A"/>
          <w:lang w:eastAsia="en-GB"/>
        </w:rPr>
        <w:t xml:space="preserve">A PHSO </w:t>
      </w:r>
      <w:r w:rsidR="00F45835">
        <w:rPr>
          <w:rFonts w:eastAsia="Times New Roman" w:cstheme="minorHAnsi"/>
          <w:b/>
          <w:bCs/>
          <w:color w:val="0E101A"/>
          <w:lang w:eastAsia="en-GB"/>
        </w:rPr>
        <w:t>Nurse Clinical Adviser</w:t>
      </w:r>
      <w:r>
        <w:rPr>
          <w:rFonts w:eastAsia="Times New Roman" w:cstheme="minorHAnsi"/>
          <w:b/>
          <w:bCs/>
          <w:color w:val="0E101A"/>
          <w:lang w:eastAsia="en-GB"/>
        </w:rPr>
        <w:t xml:space="preserve"> </w:t>
      </w:r>
      <w:r w:rsidRPr="00A43F8F">
        <w:rPr>
          <w:rFonts w:eastAsia="Times New Roman" w:cstheme="minorHAnsi"/>
          <w:b/>
          <w:bCs/>
          <w:color w:val="0E101A"/>
          <w:lang w:eastAsia="en-GB"/>
        </w:rPr>
        <w:t>will:</w:t>
      </w:r>
    </w:p>
    <w:p w14:paraId="31FDF5F2" w14:textId="77777777" w:rsidR="0063012F" w:rsidRPr="00A43F8F" w:rsidRDefault="0063012F" w:rsidP="0063012F">
      <w:pPr>
        <w:spacing w:after="0" w:line="240" w:lineRule="auto"/>
        <w:rPr>
          <w:rFonts w:eastAsia="Times New Roman" w:cstheme="minorHAnsi"/>
          <w:color w:val="0E101A"/>
          <w:sz w:val="6"/>
          <w:szCs w:val="6"/>
          <w:lang w:eastAsia="en-GB"/>
        </w:rPr>
      </w:pPr>
    </w:p>
    <w:p w14:paraId="4D15F6F9" w14:textId="2A7332EB" w:rsidR="00F45835" w:rsidRDefault="00F45835" w:rsidP="00F45835">
      <w:pPr>
        <w:numPr>
          <w:ilvl w:val="0"/>
          <w:numId w:val="8"/>
        </w:numPr>
        <w:tabs>
          <w:tab w:val="left" w:pos="-1439"/>
          <w:tab w:val="left" w:pos="-720"/>
          <w:tab w:val="left" w:pos="0"/>
          <w:tab w:val="left" w:pos="383"/>
          <w:tab w:val="left" w:pos="709"/>
          <w:tab w:val="left" w:pos="1013"/>
          <w:tab w:val="left" w:pos="1134"/>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contextualSpacing/>
        <w:rPr>
          <w:color w:val="000000"/>
        </w:rPr>
      </w:pPr>
      <w:r>
        <w:t xml:space="preserve">Provide evidence-based clinical advice to caseworkers </w:t>
      </w:r>
    </w:p>
    <w:p w14:paraId="5EB07F4E" w14:textId="204AD8A3" w:rsidR="00F45835" w:rsidRDefault="00F45835" w:rsidP="00F45835">
      <w:pPr>
        <w:numPr>
          <w:ilvl w:val="0"/>
          <w:numId w:val="8"/>
        </w:numPr>
        <w:tabs>
          <w:tab w:val="left" w:pos="-1439"/>
          <w:tab w:val="left" w:pos="-720"/>
          <w:tab w:val="left" w:pos="0"/>
          <w:tab w:val="left" w:pos="383"/>
          <w:tab w:val="left" w:pos="709"/>
          <w:tab w:val="left" w:pos="1013"/>
          <w:tab w:val="left" w:pos="1134"/>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contextualSpacing/>
        <w:rPr>
          <w:color w:val="000000"/>
        </w:rPr>
      </w:pPr>
      <w:r>
        <w:t>Provide clinical advice within their area of competence on aspects of clinical care and clinical systems, on a range of cases at all stages of the casework process</w:t>
      </w:r>
    </w:p>
    <w:p w14:paraId="4D64D8F4" w14:textId="52219CA4" w:rsidR="00F45835" w:rsidRDefault="00F45835" w:rsidP="00F45835">
      <w:pPr>
        <w:numPr>
          <w:ilvl w:val="0"/>
          <w:numId w:val="8"/>
        </w:numPr>
        <w:tabs>
          <w:tab w:val="left" w:pos="-1439"/>
          <w:tab w:val="left" w:pos="-720"/>
          <w:tab w:val="left" w:pos="0"/>
          <w:tab w:val="left" w:pos="383"/>
          <w:tab w:val="left" w:pos="709"/>
          <w:tab w:val="left" w:pos="1013"/>
          <w:tab w:val="left" w:pos="1134"/>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contextualSpacing/>
        <w:rPr>
          <w:color w:val="000000"/>
        </w:rPr>
      </w:pPr>
      <w:r>
        <w:t>Support the PHSO key strategic objectives by being active in quality assurance activities and sharing the learning from complaints to enhance clinical practice and patient care</w:t>
      </w:r>
    </w:p>
    <w:p w14:paraId="05035F58" w14:textId="6E8326D4" w:rsidR="0063012F" w:rsidRPr="00F45835" w:rsidRDefault="00F45835" w:rsidP="00F45835">
      <w:pPr>
        <w:numPr>
          <w:ilvl w:val="0"/>
          <w:numId w:val="8"/>
        </w:numPr>
        <w:tabs>
          <w:tab w:val="left" w:pos="-1439"/>
          <w:tab w:val="left" w:pos="-720"/>
          <w:tab w:val="left" w:pos="0"/>
          <w:tab w:val="left" w:pos="383"/>
          <w:tab w:val="left" w:pos="709"/>
          <w:tab w:val="left" w:pos="1013"/>
          <w:tab w:val="left" w:pos="1134"/>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contextualSpacing/>
        <w:rPr>
          <w:color w:val="000000"/>
        </w:rPr>
      </w:pPr>
      <w:r>
        <w:t>Manage own workload to ensure that all requests are completed within the identified timescales</w:t>
      </w:r>
    </w:p>
    <w:p w14:paraId="789EF1C7" w14:textId="12E4D3A4" w:rsidR="00F45835" w:rsidRDefault="00F45835" w:rsidP="00F45835">
      <w:pPr>
        <w:numPr>
          <w:ilvl w:val="0"/>
          <w:numId w:val="8"/>
        </w:numPr>
        <w:spacing w:after="0" w:line="280" w:lineRule="atLeast"/>
      </w:pPr>
      <w:r>
        <w:t>Work effectively as part of the Clinical Advice team, contributing to discussions and developments to enhance the provision of Clinical Advice.</w:t>
      </w:r>
    </w:p>
    <w:p w14:paraId="31BF16FF" w14:textId="77777777" w:rsidR="00F45835" w:rsidRPr="00F45835" w:rsidRDefault="00F45835" w:rsidP="00F45835">
      <w:pPr>
        <w:tabs>
          <w:tab w:val="left" w:pos="-1439"/>
          <w:tab w:val="left" w:pos="-720"/>
          <w:tab w:val="left" w:pos="0"/>
          <w:tab w:val="left" w:pos="383"/>
          <w:tab w:val="left" w:pos="709"/>
          <w:tab w:val="left" w:pos="1013"/>
          <w:tab w:val="left" w:pos="1134"/>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contextualSpacing/>
        <w:rPr>
          <w:color w:val="000000"/>
        </w:rPr>
      </w:pPr>
    </w:p>
    <w:p w14:paraId="4E779570" w14:textId="512E92F9" w:rsidR="00035AF2" w:rsidRPr="00851EB7" w:rsidRDefault="00035AF2" w:rsidP="0063012F">
      <w:pPr>
        <w:spacing w:after="0" w:line="240" w:lineRule="auto"/>
        <w:rPr>
          <w:b/>
          <w:bCs/>
        </w:rPr>
      </w:pPr>
      <w:r w:rsidRPr="00851EB7">
        <w:rPr>
          <w:b/>
          <w:bCs/>
        </w:rPr>
        <w:t xml:space="preserve">It is essential for our Clinical Advisers to continue working in the NHS, this ensures that our clinicians bring current and </w:t>
      </w:r>
      <w:r w:rsidR="00945F64" w:rsidRPr="00851EB7">
        <w:rPr>
          <w:b/>
          <w:bCs/>
        </w:rPr>
        <w:t>up-to-date</w:t>
      </w:r>
      <w:r w:rsidRPr="00851EB7">
        <w:rPr>
          <w:b/>
          <w:bCs/>
        </w:rPr>
        <w:t xml:space="preserve"> knowledge and experience to our organisation.</w:t>
      </w:r>
    </w:p>
    <w:p w14:paraId="1651B12A" w14:textId="77777777" w:rsidR="00035AF2" w:rsidRPr="00A43F8F" w:rsidRDefault="00035AF2" w:rsidP="0063012F">
      <w:pPr>
        <w:spacing w:after="0" w:line="240" w:lineRule="auto"/>
        <w:rPr>
          <w:rFonts w:eastAsia="Times New Roman" w:cstheme="minorHAnsi"/>
          <w:color w:val="0E101A"/>
          <w:lang w:eastAsia="en-GB"/>
        </w:rPr>
      </w:pPr>
    </w:p>
    <w:p w14:paraId="6B3F62AC" w14:textId="77777777" w:rsidR="00EC2687" w:rsidRDefault="00EC2687" w:rsidP="0063012F">
      <w:pPr>
        <w:spacing w:after="0" w:line="240" w:lineRule="auto"/>
        <w:rPr>
          <w:rFonts w:eastAsia="Times New Roman" w:cstheme="minorHAnsi"/>
          <w:b/>
          <w:bCs/>
          <w:color w:val="0E101A"/>
          <w:lang w:eastAsia="en-GB"/>
        </w:rPr>
      </w:pPr>
    </w:p>
    <w:p w14:paraId="563DE303" w14:textId="77777777" w:rsidR="00EC2687" w:rsidRDefault="00EC2687" w:rsidP="0063012F">
      <w:pPr>
        <w:spacing w:after="0" w:line="240" w:lineRule="auto"/>
        <w:rPr>
          <w:rFonts w:eastAsia="Times New Roman" w:cstheme="minorHAnsi"/>
          <w:b/>
          <w:bCs/>
          <w:color w:val="0E101A"/>
          <w:lang w:eastAsia="en-GB"/>
        </w:rPr>
      </w:pPr>
    </w:p>
    <w:p w14:paraId="6D6D6CE3" w14:textId="79B956A5" w:rsidR="0063012F" w:rsidRDefault="0063012F" w:rsidP="0063012F">
      <w:pPr>
        <w:spacing w:after="0" w:line="240" w:lineRule="auto"/>
        <w:rPr>
          <w:rFonts w:eastAsia="Times New Roman" w:cstheme="minorHAnsi"/>
          <w:b/>
          <w:bCs/>
          <w:color w:val="0E101A"/>
          <w:lang w:eastAsia="en-GB"/>
        </w:rPr>
      </w:pPr>
      <w:r>
        <w:rPr>
          <w:rFonts w:eastAsia="Times New Roman" w:cstheme="minorHAnsi"/>
          <w:b/>
          <w:bCs/>
          <w:color w:val="0E101A"/>
          <w:lang w:eastAsia="en-GB"/>
        </w:rPr>
        <w:lastRenderedPageBreak/>
        <w:t xml:space="preserve">Our ideal </w:t>
      </w:r>
      <w:r w:rsidR="00945F64">
        <w:rPr>
          <w:rFonts w:eastAsia="Times New Roman" w:cstheme="minorHAnsi"/>
          <w:b/>
          <w:bCs/>
          <w:color w:val="0E101A"/>
          <w:lang w:eastAsia="en-GB"/>
        </w:rPr>
        <w:t>Nurse Clinical Advisor</w:t>
      </w:r>
      <w:r>
        <w:rPr>
          <w:rFonts w:eastAsia="Times New Roman" w:cstheme="minorHAnsi"/>
          <w:b/>
          <w:bCs/>
          <w:color w:val="0E101A"/>
          <w:lang w:eastAsia="en-GB"/>
        </w:rPr>
        <w:t>:</w:t>
      </w:r>
    </w:p>
    <w:p w14:paraId="19F729F7" w14:textId="77777777" w:rsidR="0063012F" w:rsidRPr="00A43F8F" w:rsidRDefault="0063012F" w:rsidP="0063012F">
      <w:pPr>
        <w:spacing w:after="0" w:line="240" w:lineRule="auto"/>
        <w:rPr>
          <w:rFonts w:eastAsia="Times New Roman" w:cstheme="minorHAnsi"/>
          <w:color w:val="0E101A"/>
          <w:sz w:val="6"/>
          <w:szCs w:val="6"/>
          <w:lang w:eastAsia="en-GB"/>
        </w:rPr>
      </w:pPr>
    </w:p>
    <w:p w14:paraId="1D8F9231" w14:textId="3239BFB8" w:rsidR="00A05841" w:rsidRPr="00945F64" w:rsidRDefault="00945F64" w:rsidP="00983BA7">
      <w:pPr>
        <w:pStyle w:val="NoSpacing"/>
        <w:numPr>
          <w:ilvl w:val="0"/>
          <w:numId w:val="9"/>
        </w:numPr>
      </w:pPr>
      <w:r w:rsidRPr="00945F64">
        <w:t xml:space="preserve">Is an experienced </w:t>
      </w:r>
      <w:r>
        <w:t>R</w:t>
      </w:r>
      <w:r w:rsidRPr="00945F64">
        <w:t>egistered Nurse or Practitioner with appropriate post-graduate qualifications</w:t>
      </w:r>
      <w:r w:rsidR="00983BA7">
        <w:t xml:space="preserve">, who is currently </w:t>
      </w:r>
      <w:r w:rsidR="00A05841" w:rsidRPr="00945F64">
        <w:t xml:space="preserve">practising </w:t>
      </w:r>
      <w:r w:rsidR="00983BA7">
        <w:t>with</w:t>
      </w:r>
      <w:r w:rsidR="00A05841" w:rsidRPr="00945F64">
        <w:t xml:space="preserve"> direct patient contact in an acute hospital setting (adult)</w:t>
      </w:r>
    </w:p>
    <w:p w14:paraId="130A3CD0" w14:textId="0DAF4518" w:rsidR="00945F64" w:rsidRDefault="00945F64" w:rsidP="00983BA7">
      <w:pPr>
        <w:pStyle w:val="NoSpacing"/>
        <w:numPr>
          <w:ilvl w:val="0"/>
          <w:numId w:val="9"/>
        </w:numPr>
      </w:pPr>
      <w:r>
        <w:t>Has knowledge of current standards, guidelines and research sources that apply to clinical matters and of wider NHS policy and guidance, including experience of assessing students and dealing with trainees</w:t>
      </w:r>
    </w:p>
    <w:p w14:paraId="41707B7A" w14:textId="63BE3528" w:rsidR="00945F64" w:rsidRDefault="00945F64" w:rsidP="00945F64">
      <w:pPr>
        <w:numPr>
          <w:ilvl w:val="0"/>
          <w:numId w:val="9"/>
        </w:numPr>
        <w:spacing w:after="0" w:line="240" w:lineRule="auto"/>
      </w:pPr>
      <w:r>
        <w:t>Has the ability to make sound judgments and provide clinically accurate advice that is objective, measured and evidence-based</w:t>
      </w:r>
    </w:p>
    <w:p w14:paraId="0DDE9FBF" w14:textId="77777777" w:rsidR="00945F64" w:rsidRDefault="00945F64" w:rsidP="00EC6736">
      <w:pPr>
        <w:spacing w:after="0" w:line="240" w:lineRule="auto"/>
        <w:ind w:left="720"/>
      </w:pPr>
    </w:p>
    <w:p w14:paraId="48CADA25" w14:textId="77777777" w:rsidR="0063012F" w:rsidRPr="00A43F8F" w:rsidRDefault="0063012F" w:rsidP="0063012F">
      <w:pPr>
        <w:spacing w:after="0" w:line="240" w:lineRule="auto"/>
        <w:rPr>
          <w:rFonts w:eastAsia="Times New Roman" w:cstheme="minorHAnsi"/>
          <w:color w:val="0E101A"/>
          <w:lang w:eastAsia="en-GB"/>
        </w:rPr>
      </w:pPr>
    </w:p>
    <w:p w14:paraId="291F94BC" w14:textId="77777777" w:rsidR="0063012F" w:rsidRDefault="0063012F" w:rsidP="0063012F">
      <w:pPr>
        <w:spacing w:after="0" w:line="240" w:lineRule="auto"/>
        <w:rPr>
          <w:rFonts w:eastAsia="Times New Roman" w:cstheme="minorHAnsi"/>
          <w:b/>
          <w:bCs/>
          <w:color w:val="0E101A"/>
          <w:lang w:eastAsia="en-GB"/>
        </w:rPr>
      </w:pPr>
      <w:r w:rsidRPr="00A43F8F">
        <w:rPr>
          <w:rFonts w:eastAsia="Times New Roman" w:cstheme="minorHAnsi"/>
          <w:b/>
          <w:bCs/>
          <w:color w:val="0E101A"/>
          <w:lang w:eastAsia="en-GB"/>
        </w:rPr>
        <w:t>Benefits </w:t>
      </w:r>
    </w:p>
    <w:p w14:paraId="3B99BB3A" w14:textId="77777777" w:rsidR="0063012F" w:rsidRPr="00A43F8F" w:rsidRDefault="0063012F" w:rsidP="0063012F">
      <w:pPr>
        <w:spacing w:after="0" w:line="240" w:lineRule="auto"/>
        <w:rPr>
          <w:rFonts w:eastAsia="Times New Roman" w:cstheme="minorHAnsi"/>
          <w:color w:val="0E101A"/>
          <w:sz w:val="6"/>
          <w:szCs w:val="6"/>
          <w:lang w:eastAsia="en-GB"/>
        </w:rPr>
      </w:pPr>
    </w:p>
    <w:p w14:paraId="13B06C20" w14:textId="77777777" w:rsidR="0063012F" w:rsidRPr="00A43F8F" w:rsidRDefault="0063012F" w:rsidP="0063012F">
      <w:pPr>
        <w:spacing w:after="0" w:line="240" w:lineRule="auto"/>
        <w:rPr>
          <w:rFonts w:eastAsia="Times New Roman" w:cstheme="minorHAnsi"/>
          <w:color w:val="0E101A"/>
          <w:lang w:eastAsia="en-GB"/>
        </w:rPr>
      </w:pPr>
      <w:r>
        <w:rPr>
          <w:rFonts w:eastAsia="Times New Roman" w:cstheme="minorHAnsi"/>
          <w:color w:val="0E101A"/>
          <w:lang w:eastAsia="en-GB"/>
        </w:rPr>
        <w:t>We offer an extremely generous benefits package, which includes:</w:t>
      </w:r>
    </w:p>
    <w:p w14:paraId="7230C91C" w14:textId="77777777" w:rsidR="0063012F" w:rsidRPr="00B1567C" w:rsidRDefault="0063012F" w:rsidP="0063012F">
      <w:pPr>
        <w:pStyle w:val="ListParagraph"/>
        <w:numPr>
          <w:ilvl w:val="0"/>
          <w:numId w:val="6"/>
        </w:numPr>
        <w:spacing w:after="0" w:line="240" w:lineRule="auto"/>
        <w:rPr>
          <w:rFonts w:eastAsia="Times New Roman" w:cstheme="minorHAnsi"/>
          <w:color w:val="0E101A"/>
          <w:lang w:eastAsia="en-GB"/>
        </w:rPr>
      </w:pPr>
      <w:r w:rsidRPr="00B1567C">
        <w:rPr>
          <w:rFonts w:eastAsia="Times New Roman" w:cstheme="minorHAnsi"/>
          <w:color w:val="0E101A"/>
          <w:lang w:eastAsia="en-GB"/>
        </w:rPr>
        <w:t>Civil Service Pension scheme (minimum 26.6% employer contribution)</w:t>
      </w:r>
    </w:p>
    <w:p w14:paraId="54A02DEF" w14:textId="77777777" w:rsidR="0063012F" w:rsidRPr="00B1567C" w:rsidRDefault="0063012F" w:rsidP="0063012F">
      <w:pPr>
        <w:pStyle w:val="ListParagraph"/>
        <w:numPr>
          <w:ilvl w:val="0"/>
          <w:numId w:val="6"/>
        </w:numPr>
        <w:spacing w:after="0" w:line="240" w:lineRule="auto"/>
        <w:rPr>
          <w:rFonts w:eastAsia="Times New Roman" w:cstheme="minorHAnsi"/>
          <w:color w:val="0E101A"/>
          <w:lang w:eastAsia="en-GB"/>
        </w:rPr>
      </w:pPr>
      <w:r w:rsidRPr="00B1567C">
        <w:rPr>
          <w:rFonts w:eastAsia="Times New Roman" w:cstheme="minorHAnsi"/>
          <w:color w:val="0E101A"/>
          <w:lang w:eastAsia="en-GB"/>
        </w:rPr>
        <w:t>Generous basic holiday entitlement of 30 days plus 2.5 extra-statutory holidays on top</w:t>
      </w:r>
    </w:p>
    <w:p w14:paraId="200EFFEB" w14:textId="77777777" w:rsidR="0063012F" w:rsidRPr="00B1567C" w:rsidRDefault="0063012F" w:rsidP="0063012F">
      <w:pPr>
        <w:pStyle w:val="ListParagraph"/>
        <w:numPr>
          <w:ilvl w:val="0"/>
          <w:numId w:val="6"/>
        </w:numPr>
        <w:spacing w:after="0" w:line="240" w:lineRule="auto"/>
        <w:rPr>
          <w:rFonts w:eastAsia="Times New Roman" w:cstheme="minorHAnsi"/>
          <w:color w:val="0E101A"/>
          <w:lang w:eastAsia="en-GB"/>
        </w:rPr>
      </w:pPr>
      <w:r w:rsidRPr="00B1567C">
        <w:rPr>
          <w:rFonts w:eastAsia="Times New Roman" w:cstheme="minorHAnsi"/>
          <w:color w:val="0E101A"/>
          <w:lang w:eastAsia="en-GB"/>
        </w:rPr>
        <w:t>Flexitime. Our core hours of work are between 10.00-12.00 and 14.00-16.00</w:t>
      </w:r>
    </w:p>
    <w:p w14:paraId="7A7CA8E5" w14:textId="77777777" w:rsidR="0063012F" w:rsidRPr="00B1567C" w:rsidRDefault="0063012F" w:rsidP="0063012F">
      <w:pPr>
        <w:pStyle w:val="ListParagraph"/>
        <w:numPr>
          <w:ilvl w:val="0"/>
          <w:numId w:val="6"/>
        </w:numPr>
        <w:spacing w:after="0" w:line="240" w:lineRule="auto"/>
        <w:rPr>
          <w:rFonts w:eastAsia="Times New Roman" w:cstheme="minorHAnsi"/>
          <w:color w:val="0E101A"/>
          <w:lang w:eastAsia="en-GB"/>
        </w:rPr>
      </w:pPr>
      <w:r w:rsidRPr="00B1567C">
        <w:rPr>
          <w:rFonts w:eastAsia="Times New Roman" w:cstheme="minorHAnsi"/>
          <w:color w:val="0E101A"/>
          <w:lang w:eastAsia="en-GB"/>
        </w:rPr>
        <w:t>If you work additional hours, you can accrue an extra 2 days of Flexi-leave each month</w:t>
      </w:r>
    </w:p>
    <w:p w14:paraId="1B6840D2" w14:textId="77777777" w:rsidR="0063012F" w:rsidRPr="00B1567C" w:rsidRDefault="0063012F" w:rsidP="0063012F">
      <w:pPr>
        <w:pStyle w:val="ListParagraph"/>
        <w:numPr>
          <w:ilvl w:val="0"/>
          <w:numId w:val="6"/>
        </w:numPr>
        <w:spacing w:after="0" w:line="240" w:lineRule="auto"/>
        <w:rPr>
          <w:rFonts w:eastAsia="Times New Roman" w:cstheme="minorHAnsi"/>
          <w:color w:val="0E101A"/>
          <w:lang w:eastAsia="en-GB"/>
        </w:rPr>
      </w:pPr>
      <w:r w:rsidRPr="00B1567C">
        <w:rPr>
          <w:rFonts w:eastAsia="Times New Roman" w:cstheme="minorHAnsi"/>
          <w:color w:val="0E101A"/>
          <w:lang w:eastAsia="en-GB"/>
        </w:rPr>
        <w:t>Access to</w:t>
      </w:r>
      <w:r>
        <w:rPr>
          <w:rFonts w:eastAsia="Times New Roman" w:cstheme="minorHAnsi"/>
          <w:color w:val="0E101A"/>
          <w:lang w:eastAsia="en-GB"/>
        </w:rPr>
        <w:t xml:space="preserve"> a wide variety of</w:t>
      </w:r>
      <w:r w:rsidRPr="00B1567C">
        <w:rPr>
          <w:rFonts w:eastAsia="Times New Roman" w:cstheme="minorHAnsi"/>
          <w:color w:val="0E101A"/>
          <w:lang w:eastAsia="en-GB"/>
        </w:rPr>
        <w:t xml:space="preserve"> internal and external wellbeing support</w:t>
      </w:r>
      <w:r>
        <w:rPr>
          <w:rFonts w:eastAsia="Times New Roman" w:cstheme="minorHAnsi"/>
          <w:color w:val="0E101A"/>
          <w:lang w:eastAsia="en-GB"/>
        </w:rPr>
        <w:t xml:space="preserve"> &amp; programmes</w:t>
      </w:r>
    </w:p>
    <w:p w14:paraId="098B73DC" w14:textId="77777777" w:rsidR="0063012F" w:rsidRPr="00A43F8F" w:rsidRDefault="0063012F" w:rsidP="0063012F">
      <w:pPr>
        <w:spacing w:after="0" w:line="240" w:lineRule="auto"/>
        <w:rPr>
          <w:rFonts w:eastAsia="Times New Roman" w:cstheme="minorHAnsi"/>
          <w:color w:val="0E101A"/>
          <w:lang w:eastAsia="en-GB"/>
        </w:rPr>
      </w:pPr>
    </w:p>
    <w:p w14:paraId="45E881E8" w14:textId="77777777" w:rsidR="0063012F" w:rsidRDefault="0063012F" w:rsidP="0063012F">
      <w:pPr>
        <w:spacing w:after="0" w:line="240" w:lineRule="auto"/>
        <w:rPr>
          <w:rFonts w:eastAsia="Times New Roman" w:cstheme="minorHAnsi"/>
          <w:color w:val="0E101A"/>
          <w:lang w:eastAsia="en-GB"/>
        </w:rPr>
      </w:pPr>
      <w:r w:rsidRPr="00A43F8F">
        <w:rPr>
          <w:rFonts w:eastAsia="Times New Roman" w:cstheme="minorHAnsi"/>
          <w:b/>
          <w:bCs/>
          <w:color w:val="0E101A"/>
          <w:lang w:eastAsia="en-GB"/>
        </w:rPr>
        <w:t>Equality, Diversion, and Inclusion</w:t>
      </w:r>
      <w:r w:rsidRPr="00A43F8F">
        <w:rPr>
          <w:rFonts w:eastAsia="Times New Roman" w:cstheme="minorHAnsi"/>
          <w:color w:val="0E101A"/>
          <w:lang w:eastAsia="en-GB"/>
        </w:rPr>
        <w:t> </w:t>
      </w:r>
    </w:p>
    <w:p w14:paraId="03CC89F6" w14:textId="77777777" w:rsidR="0063012F" w:rsidRPr="003036D7" w:rsidRDefault="0063012F" w:rsidP="0063012F">
      <w:pPr>
        <w:spacing w:after="0" w:line="240" w:lineRule="auto"/>
        <w:rPr>
          <w:rFonts w:eastAsia="Times New Roman" w:cstheme="minorHAnsi"/>
          <w:color w:val="0E101A"/>
          <w:sz w:val="6"/>
          <w:szCs w:val="6"/>
          <w:lang w:eastAsia="en-GB"/>
        </w:rPr>
      </w:pPr>
    </w:p>
    <w:p w14:paraId="58D54C53" w14:textId="77777777" w:rsidR="0063012F" w:rsidRPr="003036D7" w:rsidRDefault="0063012F" w:rsidP="0063012F">
      <w:pPr>
        <w:spacing w:after="0" w:line="240" w:lineRule="auto"/>
        <w:rPr>
          <w:rFonts w:cstheme="minorHAnsi"/>
        </w:rPr>
      </w:pPr>
      <w:r>
        <w:rPr>
          <w:rFonts w:cstheme="minorHAnsi"/>
        </w:rPr>
        <w:t>W</w:t>
      </w:r>
      <w:r w:rsidRPr="003036D7">
        <w:rPr>
          <w:rFonts w:cstheme="minorHAnsi"/>
        </w:rPr>
        <w:t>e understand the importance of a workplace culture that values difference</w:t>
      </w:r>
      <w:r>
        <w:rPr>
          <w:rFonts w:cstheme="minorHAnsi"/>
        </w:rPr>
        <w:t xml:space="preserve">, </w:t>
      </w:r>
      <w:r w:rsidRPr="003036D7">
        <w:rPr>
          <w:rFonts w:cstheme="minorHAnsi"/>
        </w:rPr>
        <w:t>where people feel they belong and have the tools to support them and their career development. We also recognize that a diverse workforce allows us to better reflect</w:t>
      </w:r>
      <w:r w:rsidRPr="002B396D">
        <w:rPr>
          <w:rFonts w:cstheme="minorHAnsi"/>
          <w:color w:val="FF0000"/>
        </w:rPr>
        <w:t xml:space="preserve"> </w:t>
      </w:r>
      <w:r w:rsidRPr="003036D7">
        <w:rPr>
          <w:rFonts w:cstheme="minorHAnsi"/>
        </w:rPr>
        <w:t xml:space="preserve">the communities we serve </w:t>
      </w:r>
      <w:r>
        <w:rPr>
          <w:rFonts w:cstheme="minorHAnsi"/>
        </w:rPr>
        <w:t xml:space="preserve">and </w:t>
      </w:r>
      <w:r w:rsidRPr="003036D7">
        <w:rPr>
          <w:rFonts w:cstheme="minorHAnsi"/>
        </w:rPr>
        <w:t>understand the</w:t>
      </w:r>
      <w:r>
        <w:rPr>
          <w:rFonts w:cstheme="minorHAnsi"/>
        </w:rPr>
        <w:t>ir</w:t>
      </w:r>
      <w:r w:rsidRPr="003036D7">
        <w:rPr>
          <w:rFonts w:cstheme="minorHAnsi"/>
        </w:rPr>
        <w:t xml:space="preserve"> experiences </w:t>
      </w:r>
      <w:r>
        <w:rPr>
          <w:rFonts w:cstheme="minorHAnsi"/>
        </w:rPr>
        <w:t>so we can</w:t>
      </w:r>
      <w:r w:rsidRPr="003036D7">
        <w:rPr>
          <w:rFonts w:cstheme="minorHAnsi"/>
        </w:rPr>
        <w:t xml:space="preserve"> provide a service that meets their requirements.</w:t>
      </w:r>
    </w:p>
    <w:p w14:paraId="09DE0192" w14:textId="77777777" w:rsidR="0063012F" w:rsidRPr="003036D7" w:rsidRDefault="0063012F" w:rsidP="0063012F">
      <w:pPr>
        <w:spacing w:after="0" w:line="240" w:lineRule="auto"/>
        <w:rPr>
          <w:rFonts w:cstheme="minorHAnsi"/>
        </w:rPr>
      </w:pPr>
    </w:p>
    <w:p w14:paraId="24EEE35B" w14:textId="77777777" w:rsidR="0063012F" w:rsidRPr="00A43F8F" w:rsidRDefault="0063012F" w:rsidP="0063012F">
      <w:pPr>
        <w:spacing w:after="0" w:line="240" w:lineRule="auto"/>
        <w:rPr>
          <w:rFonts w:eastAsia="Times New Roman" w:cstheme="minorHAnsi"/>
          <w:color w:val="0E101A"/>
          <w:lang w:eastAsia="en-GB"/>
        </w:rPr>
      </w:pPr>
      <w:r w:rsidRPr="003036D7">
        <w:rPr>
          <w:rFonts w:cstheme="minorHAnsi"/>
        </w:rPr>
        <w:t>Further information on our EDI Strategy, Employee Networks, and participation in the Disability Confident Scheme can be found in our job pack.</w:t>
      </w:r>
    </w:p>
    <w:p w14:paraId="7B94DF10" w14:textId="77777777" w:rsidR="0063012F" w:rsidRDefault="0063012F" w:rsidP="0063012F">
      <w:pPr>
        <w:spacing w:after="0" w:line="240" w:lineRule="auto"/>
        <w:rPr>
          <w:rFonts w:cstheme="minorHAnsi"/>
        </w:rPr>
      </w:pPr>
    </w:p>
    <w:p w14:paraId="193E742F" w14:textId="77777777" w:rsidR="0063012F" w:rsidRDefault="0063012F" w:rsidP="0063012F">
      <w:pPr>
        <w:spacing w:after="0" w:line="240" w:lineRule="auto"/>
        <w:rPr>
          <w:rFonts w:eastAsia="Times New Roman" w:cstheme="minorHAnsi"/>
          <w:color w:val="0E101A"/>
          <w:lang w:eastAsia="en-GB"/>
        </w:rPr>
      </w:pPr>
      <w:r w:rsidRPr="00A43F8F">
        <w:rPr>
          <w:rFonts w:eastAsia="Times New Roman" w:cstheme="minorHAnsi"/>
          <w:color w:val="0E101A"/>
          <w:lang w:eastAsia="en-GB"/>
        </w:rPr>
        <w:t>If you want to join a dedicated team that makes a real difference and helps raise standards in public services, then this might be the opportunity for you. Please apply via this link. </w:t>
      </w:r>
    </w:p>
    <w:p w14:paraId="0BFBDCDC" w14:textId="77777777" w:rsidR="0063012F" w:rsidRPr="00F32F23" w:rsidRDefault="0063012F" w:rsidP="0063012F">
      <w:pPr>
        <w:spacing w:after="0" w:line="240" w:lineRule="auto"/>
        <w:rPr>
          <w:rFonts w:eastAsia="Times New Roman" w:cstheme="minorHAnsi"/>
          <w:color w:val="0E101A"/>
          <w:sz w:val="16"/>
          <w:szCs w:val="16"/>
          <w:lang w:eastAsia="en-GB"/>
        </w:rPr>
      </w:pPr>
    </w:p>
    <w:p w14:paraId="585496B9" w14:textId="77777777" w:rsidR="0063012F" w:rsidRPr="00A43F8F" w:rsidRDefault="0063012F" w:rsidP="0063012F">
      <w:pPr>
        <w:spacing w:after="0" w:line="240" w:lineRule="auto"/>
        <w:rPr>
          <w:rFonts w:cstheme="minorHAnsi"/>
        </w:rPr>
      </w:pPr>
      <w:r w:rsidRPr="00F32F23">
        <w:rPr>
          <w:rFonts w:eastAsia="Times New Roman" w:cstheme="minorHAnsi"/>
          <w:b/>
          <w:bCs/>
          <w:color w:val="0E101A"/>
          <w:sz w:val="18"/>
          <w:szCs w:val="18"/>
          <w:lang w:eastAsia="en-GB"/>
        </w:rPr>
        <w:t>PLEASE NOTE: We can only consider applications from candidates who have the right to work in the UK.</w:t>
      </w:r>
    </w:p>
    <w:p w14:paraId="0198D5D2" w14:textId="57F1CABC" w:rsidR="00E60CF0" w:rsidRPr="0063012F" w:rsidRDefault="00E60CF0" w:rsidP="0063012F"/>
    <w:sectPr w:rsidR="00E60CF0" w:rsidRPr="0063012F" w:rsidSect="00B659C5">
      <w:headerReference w:type="default" r:id="rId11"/>
      <w:footerReference w:type="default" r:id="rId12"/>
      <w:pgSz w:w="11906" w:h="16838"/>
      <w:pgMar w:top="1440" w:right="1440" w:bottom="1440" w:left="1440"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62D6C" w14:textId="77777777" w:rsidR="006B21CE" w:rsidRDefault="006B21CE" w:rsidP="00B1567C">
      <w:pPr>
        <w:spacing w:after="0" w:line="240" w:lineRule="auto"/>
      </w:pPr>
      <w:r>
        <w:separator/>
      </w:r>
    </w:p>
  </w:endnote>
  <w:endnote w:type="continuationSeparator" w:id="0">
    <w:p w14:paraId="5C8AA60D" w14:textId="77777777" w:rsidR="006B21CE" w:rsidRDefault="006B21CE" w:rsidP="00B1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767D" w14:textId="04D7B697" w:rsidR="00B659C5" w:rsidRDefault="00B659C5" w:rsidP="00F32F23">
    <w:pPr>
      <w:pStyle w:val="Footer"/>
      <w:tabs>
        <w:tab w:val="clear" w:pos="4513"/>
        <w:tab w:val="clear" w:pos="9026"/>
        <w:tab w:val="left" w:pos="672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464AC" w14:textId="77777777" w:rsidR="006B21CE" w:rsidRDefault="006B21CE" w:rsidP="00B1567C">
      <w:pPr>
        <w:spacing w:after="0" w:line="240" w:lineRule="auto"/>
      </w:pPr>
      <w:r>
        <w:separator/>
      </w:r>
    </w:p>
  </w:footnote>
  <w:footnote w:type="continuationSeparator" w:id="0">
    <w:p w14:paraId="2C9B01C3" w14:textId="77777777" w:rsidR="006B21CE" w:rsidRDefault="006B21CE" w:rsidP="00B15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6840" w14:textId="4A2CE0A5" w:rsidR="00B1567C" w:rsidRDefault="00B1567C" w:rsidP="00B1567C">
    <w:pPr>
      <w:pStyle w:val="Header"/>
      <w:jc w:val="center"/>
    </w:pPr>
    <w:r w:rsidRPr="002D66A8">
      <w:rPr>
        <w:rFonts w:cstheme="minorHAnsi"/>
        <w:b/>
        <w:bCs/>
        <w:noProof/>
        <w:color w:val="333333"/>
      </w:rPr>
      <w:drawing>
        <wp:anchor distT="0" distB="0" distL="114300" distR="114300" simplePos="0" relativeHeight="251658240" behindDoc="0" locked="0" layoutInCell="1" allowOverlap="1" wp14:anchorId="36B306F7" wp14:editId="2905067D">
          <wp:simplePos x="0" y="0"/>
          <wp:positionH relativeFrom="margin">
            <wp:align>center</wp:align>
          </wp:positionH>
          <wp:positionV relativeFrom="paragraph">
            <wp:posOffset>-352771</wp:posOffset>
          </wp:positionV>
          <wp:extent cx="1965960" cy="567690"/>
          <wp:effectExtent l="0" t="0" r="0" b="381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960" cy="567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C11"/>
    <w:multiLevelType w:val="hybridMultilevel"/>
    <w:tmpl w:val="637607AE"/>
    <w:lvl w:ilvl="0" w:tplc="F6829180">
      <w:numFmt w:val="bullet"/>
      <w:lvlText w:val="·"/>
      <w:lvlJc w:val="left"/>
      <w:pPr>
        <w:ind w:left="502" w:hanging="360"/>
      </w:pPr>
      <w:rPr>
        <w:rFonts w:ascii="Calibri" w:eastAsia="Times New Roman"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35461AE"/>
    <w:multiLevelType w:val="hybridMultilevel"/>
    <w:tmpl w:val="4860FAB8"/>
    <w:lvl w:ilvl="0" w:tplc="F68291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60623"/>
    <w:multiLevelType w:val="multilevel"/>
    <w:tmpl w:val="1E7E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E14E1"/>
    <w:multiLevelType w:val="hybridMultilevel"/>
    <w:tmpl w:val="53925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0D05A3"/>
    <w:multiLevelType w:val="hybridMultilevel"/>
    <w:tmpl w:val="E0F6D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4250AB"/>
    <w:multiLevelType w:val="hybridMultilevel"/>
    <w:tmpl w:val="CAACB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2074A"/>
    <w:multiLevelType w:val="multilevel"/>
    <w:tmpl w:val="BBAC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60B33"/>
    <w:multiLevelType w:val="hybridMultilevel"/>
    <w:tmpl w:val="434E9A56"/>
    <w:lvl w:ilvl="0" w:tplc="F68291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031B77"/>
    <w:multiLevelType w:val="hybridMultilevel"/>
    <w:tmpl w:val="AEB28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DD728B7"/>
    <w:multiLevelType w:val="hybridMultilevel"/>
    <w:tmpl w:val="680283B6"/>
    <w:lvl w:ilvl="0" w:tplc="F6829180">
      <w:numFmt w:val="bullet"/>
      <w:lvlText w:val="·"/>
      <w:lvlJc w:val="left"/>
      <w:pPr>
        <w:ind w:left="502"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8A82808"/>
    <w:multiLevelType w:val="hybridMultilevel"/>
    <w:tmpl w:val="A7BA03CE"/>
    <w:lvl w:ilvl="0" w:tplc="094AC358">
      <w:numFmt w:val="bullet"/>
      <w:lvlText w:val="•"/>
      <w:lvlJc w:val="left"/>
      <w:pPr>
        <w:ind w:left="720" w:hanging="360"/>
      </w:pPr>
      <w:rPr>
        <w:rFonts w:ascii="Trebuchet MS" w:eastAsia="Times New Roman"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9"/>
  </w:num>
  <w:num w:numId="6">
    <w:abstractNumId w:val="0"/>
  </w:num>
  <w:num w:numId="7">
    <w:abstractNumId w:val="1"/>
  </w:num>
  <w:num w:numId="8">
    <w:abstractNumId w:val="10"/>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0D0"/>
    <w:rsid w:val="00035AF2"/>
    <w:rsid w:val="000D2ABB"/>
    <w:rsid w:val="00116EB5"/>
    <w:rsid w:val="00132413"/>
    <w:rsid w:val="00184CE5"/>
    <w:rsid w:val="001A7894"/>
    <w:rsid w:val="001C412C"/>
    <w:rsid w:val="00275CFA"/>
    <w:rsid w:val="0029658A"/>
    <w:rsid w:val="002C4E2B"/>
    <w:rsid w:val="003036D7"/>
    <w:rsid w:val="003110FF"/>
    <w:rsid w:val="00344F63"/>
    <w:rsid w:val="00425450"/>
    <w:rsid w:val="004263E1"/>
    <w:rsid w:val="00432A1F"/>
    <w:rsid w:val="00435AD6"/>
    <w:rsid w:val="004E3CA1"/>
    <w:rsid w:val="00504174"/>
    <w:rsid w:val="0063012F"/>
    <w:rsid w:val="006B21CE"/>
    <w:rsid w:val="00720AB2"/>
    <w:rsid w:val="008450B9"/>
    <w:rsid w:val="00851EB7"/>
    <w:rsid w:val="00945F64"/>
    <w:rsid w:val="00957D0F"/>
    <w:rsid w:val="00983BA7"/>
    <w:rsid w:val="009C7DEC"/>
    <w:rsid w:val="00A04D3B"/>
    <w:rsid w:val="00A05841"/>
    <w:rsid w:val="00A240D0"/>
    <w:rsid w:val="00A43F8F"/>
    <w:rsid w:val="00A835B4"/>
    <w:rsid w:val="00AA6494"/>
    <w:rsid w:val="00AF04B8"/>
    <w:rsid w:val="00B10643"/>
    <w:rsid w:val="00B1567C"/>
    <w:rsid w:val="00B639D0"/>
    <w:rsid w:val="00B659C5"/>
    <w:rsid w:val="00BB46CB"/>
    <w:rsid w:val="00C15F92"/>
    <w:rsid w:val="00E27876"/>
    <w:rsid w:val="00E371B6"/>
    <w:rsid w:val="00E60CF0"/>
    <w:rsid w:val="00EC2687"/>
    <w:rsid w:val="00EC6736"/>
    <w:rsid w:val="00EF27BD"/>
    <w:rsid w:val="00EF6BBD"/>
    <w:rsid w:val="00F32F23"/>
    <w:rsid w:val="00F45835"/>
    <w:rsid w:val="23FB5E15"/>
    <w:rsid w:val="382BB329"/>
    <w:rsid w:val="48583CC9"/>
    <w:rsid w:val="626D9341"/>
    <w:rsid w:val="630ACE63"/>
    <w:rsid w:val="6E063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6DB1AA"/>
  <w15:chartTrackingRefBased/>
  <w15:docId w15:val="{F6FAD168-B3DE-4BF2-9A72-CD5B1DB8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40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240D0"/>
    <w:rPr>
      <w:b/>
      <w:bCs/>
    </w:rPr>
  </w:style>
  <w:style w:type="paragraph" w:styleId="Header">
    <w:name w:val="header"/>
    <w:basedOn w:val="Normal"/>
    <w:link w:val="HeaderChar"/>
    <w:uiPriority w:val="99"/>
    <w:unhideWhenUsed/>
    <w:rsid w:val="00B15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67C"/>
  </w:style>
  <w:style w:type="paragraph" w:styleId="Footer">
    <w:name w:val="footer"/>
    <w:basedOn w:val="Normal"/>
    <w:link w:val="FooterChar"/>
    <w:uiPriority w:val="99"/>
    <w:unhideWhenUsed/>
    <w:rsid w:val="00B15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67C"/>
  </w:style>
  <w:style w:type="paragraph" w:styleId="ListParagraph">
    <w:name w:val="List Paragraph"/>
    <w:basedOn w:val="Normal"/>
    <w:uiPriority w:val="34"/>
    <w:qFormat/>
    <w:rsid w:val="00B1567C"/>
    <w:pPr>
      <w:ind w:left="720"/>
      <w:contextualSpacing/>
    </w:pPr>
  </w:style>
  <w:style w:type="paragraph" w:styleId="BodyText">
    <w:name w:val="Body Text"/>
    <w:basedOn w:val="Normal"/>
    <w:link w:val="BodyTextChar"/>
    <w:semiHidden/>
    <w:unhideWhenUsed/>
    <w:rsid w:val="00035AF2"/>
    <w:pPr>
      <w:spacing w:after="120" w:line="280" w:lineRule="atLeast"/>
    </w:pPr>
    <w:rPr>
      <w:rFonts w:ascii="Trebuchet MS" w:eastAsia="Times New Roman" w:hAnsi="Trebuchet MS" w:cs="Times New Roman"/>
      <w:sz w:val="24"/>
      <w:szCs w:val="24"/>
      <w:lang w:eastAsia="en-GB"/>
    </w:rPr>
  </w:style>
  <w:style w:type="character" w:customStyle="1" w:styleId="BodyTextChar">
    <w:name w:val="Body Text Char"/>
    <w:basedOn w:val="DefaultParagraphFont"/>
    <w:link w:val="BodyText"/>
    <w:semiHidden/>
    <w:rsid w:val="00035AF2"/>
    <w:rPr>
      <w:rFonts w:ascii="Trebuchet MS" w:eastAsia="Times New Roman" w:hAnsi="Trebuchet MS" w:cs="Times New Roman"/>
      <w:sz w:val="24"/>
      <w:szCs w:val="24"/>
      <w:lang w:eastAsia="en-GB"/>
    </w:rPr>
  </w:style>
  <w:style w:type="paragraph" w:styleId="NoSpacing">
    <w:name w:val="No Spacing"/>
    <w:uiPriority w:val="1"/>
    <w:qFormat/>
    <w:rsid w:val="00945F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826">
      <w:bodyDiv w:val="1"/>
      <w:marLeft w:val="0"/>
      <w:marRight w:val="0"/>
      <w:marTop w:val="0"/>
      <w:marBottom w:val="0"/>
      <w:divBdr>
        <w:top w:val="none" w:sz="0" w:space="0" w:color="auto"/>
        <w:left w:val="none" w:sz="0" w:space="0" w:color="auto"/>
        <w:bottom w:val="none" w:sz="0" w:space="0" w:color="auto"/>
        <w:right w:val="none" w:sz="0" w:space="0" w:color="auto"/>
      </w:divBdr>
    </w:div>
    <w:div w:id="79252678">
      <w:bodyDiv w:val="1"/>
      <w:marLeft w:val="0"/>
      <w:marRight w:val="0"/>
      <w:marTop w:val="0"/>
      <w:marBottom w:val="0"/>
      <w:divBdr>
        <w:top w:val="none" w:sz="0" w:space="0" w:color="auto"/>
        <w:left w:val="none" w:sz="0" w:space="0" w:color="auto"/>
        <w:bottom w:val="none" w:sz="0" w:space="0" w:color="auto"/>
        <w:right w:val="none" w:sz="0" w:space="0" w:color="auto"/>
      </w:divBdr>
    </w:div>
    <w:div w:id="279529072">
      <w:bodyDiv w:val="1"/>
      <w:marLeft w:val="0"/>
      <w:marRight w:val="0"/>
      <w:marTop w:val="0"/>
      <w:marBottom w:val="0"/>
      <w:divBdr>
        <w:top w:val="none" w:sz="0" w:space="0" w:color="auto"/>
        <w:left w:val="none" w:sz="0" w:space="0" w:color="auto"/>
        <w:bottom w:val="none" w:sz="0" w:space="0" w:color="auto"/>
        <w:right w:val="none" w:sz="0" w:space="0" w:color="auto"/>
      </w:divBdr>
    </w:div>
    <w:div w:id="479344938">
      <w:bodyDiv w:val="1"/>
      <w:marLeft w:val="0"/>
      <w:marRight w:val="0"/>
      <w:marTop w:val="0"/>
      <w:marBottom w:val="0"/>
      <w:divBdr>
        <w:top w:val="none" w:sz="0" w:space="0" w:color="auto"/>
        <w:left w:val="none" w:sz="0" w:space="0" w:color="auto"/>
        <w:bottom w:val="none" w:sz="0" w:space="0" w:color="auto"/>
        <w:right w:val="none" w:sz="0" w:space="0" w:color="auto"/>
      </w:divBdr>
    </w:div>
    <w:div w:id="1118640834">
      <w:bodyDiv w:val="1"/>
      <w:marLeft w:val="0"/>
      <w:marRight w:val="0"/>
      <w:marTop w:val="0"/>
      <w:marBottom w:val="0"/>
      <w:divBdr>
        <w:top w:val="none" w:sz="0" w:space="0" w:color="auto"/>
        <w:left w:val="none" w:sz="0" w:space="0" w:color="auto"/>
        <w:bottom w:val="none" w:sz="0" w:space="0" w:color="auto"/>
        <w:right w:val="none" w:sz="0" w:space="0" w:color="auto"/>
      </w:divBdr>
    </w:div>
    <w:div w:id="1217469200">
      <w:bodyDiv w:val="1"/>
      <w:marLeft w:val="0"/>
      <w:marRight w:val="0"/>
      <w:marTop w:val="0"/>
      <w:marBottom w:val="0"/>
      <w:divBdr>
        <w:top w:val="none" w:sz="0" w:space="0" w:color="auto"/>
        <w:left w:val="none" w:sz="0" w:space="0" w:color="auto"/>
        <w:bottom w:val="none" w:sz="0" w:space="0" w:color="auto"/>
        <w:right w:val="none" w:sz="0" w:space="0" w:color="auto"/>
      </w:divBdr>
    </w:div>
    <w:div w:id="1231622212">
      <w:bodyDiv w:val="1"/>
      <w:marLeft w:val="0"/>
      <w:marRight w:val="0"/>
      <w:marTop w:val="0"/>
      <w:marBottom w:val="0"/>
      <w:divBdr>
        <w:top w:val="none" w:sz="0" w:space="0" w:color="auto"/>
        <w:left w:val="none" w:sz="0" w:space="0" w:color="auto"/>
        <w:bottom w:val="none" w:sz="0" w:space="0" w:color="auto"/>
        <w:right w:val="none" w:sz="0" w:space="0" w:color="auto"/>
      </w:divBdr>
    </w:div>
    <w:div w:id="1625766633">
      <w:bodyDiv w:val="1"/>
      <w:marLeft w:val="0"/>
      <w:marRight w:val="0"/>
      <w:marTop w:val="0"/>
      <w:marBottom w:val="0"/>
      <w:divBdr>
        <w:top w:val="none" w:sz="0" w:space="0" w:color="auto"/>
        <w:left w:val="none" w:sz="0" w:space="0" w:color="auto"/>
        <w:bottom w:val="none" w:sz="0" w:space="0" w:color="auto"/>
        <w:right w:val="none" w:sz="0" w:space="0" w:color="auto"/>
      </w:divBdr>
    </w:div>
    <w:div w:id="1695302433">
      <w:bodyDiv w:val="1"/>
      <w:marLeft w:val="0"/>
      <w:marRight w:val="0"/>
      <w:marTop w:val="0"/>
      <w:marBottom w:val="0"/>
      <w:divBdr>
        <w:top w:val="none" w:sz="0" w:space="0" w:color="auto"/>
        <w:left w:val="none" w:sz="0" w:space="0" w:color="auto"/>
        <w:bottom w:val="none" w:sz="0" w:space="0" w:color="auto"/>
        <w:right w:val="none" w:sz="0" w:space="0" w:color="auto"/>
      </w:divBdr>
    </w:div>
    <w:div w:id="1907059320">
      <w:bodyDiv w:val="1"/>
      <w:marLeft w:val="0"/>
      <w:marRight w:val="0"/>
      <w:marTop w:val="0"/>
      <w:marBottom w:val="0"/>
      <w:divBdr>
        <w:top w:val="none" w:sz="0" w:space="0" w:color="auto"/>
        <w:left w:val="none" w:sz="0" w:space="0" w:color="auto"/>
        <w:bottom w:val="none" w:sz="0" w:space="0" w:color="auto"/>
        <w:right w:val="none" w:sz="0" w:space="0" w:color="auto"/>
      </w:divBdr>
    </w:div>
    <w:div w:id="2081251571">
      <w:bodyDiv w:val="1"/>
      <w:marLeft w:val="0"/>
      <w:marRight w:val="0"/>
      <w:marTop w:val="0"/>
      <w:marBottom w:val="0"/>
      <w:divBdr>
        <w:top w:val="none" w:sz="0" w:space="0" w:color="auto"/>
        <w:left w:val="none" w:sz="0" w:space="0" w:color="auto"/>
        <w:bottom w:val="none" w:sz="0" w:space="0" w:color="auto"/>
        <w:right w:val="none" w:sz="0" w:space="0" w:color="auto"/>
      </w:divBdr>
    </w:div>
    <w:div w:id="210692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1D04360F2B9847993524B36498803F" ma:contentTypeVersion="4" ma:contentTypeDescription="Create a new document." ma:contentTypeScope="" ma:versionID="3ab059fa95954862f514edfd154ee37e">
  <xsd:schema xmlns:xsd="http://www.w3.org/2001/XMLSchema" xmlns:xs="http://www.w3.org/2001/XMLSchema" xmlns:p="http://schemas.microsoft.com/office/2006/metadata/properties" xmlns:ns2="757c6611-1491-4595-bf3e-b3909364d5a9" targetNamespace="http://schemas.microsoft.com/office/2006/metadata/properties" ma:root="true" ma:fieldsID="96377a8b17cb1be90c47b3a382aa8ccd" ns2:_="">
    <xsd:import namespace="757c6611-1491-4595-bf3e-b3909364d5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c6611-1491-4595-bf3e-b3909364d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F6D1DB-749B-4BA0-B347-65A3A9A57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c6611-1491-4595-bf3e-b3909364d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63B3D5-FD34-4821-8B21-D2CB23EA54A4}">
  <ds:schemaRefs>
    <ds:schemaRef ds:uri="http://schemas.microsoft.com/sharepoint/v3/contenttype/forms"/>
  </ds:schemaRefs>
</ds:datastoreItem>
</file>

<file path=customXml/itemProps3.xml><?xml version="1.0" encoding="utf-8"?>
<ds:datastoreItem xmlns:ds="http://schemas.openxmlformats.org/officeDocument/2006/customXml" ds:itemID="{FFD3FEA3-5513-4AD7-8A02-B702BDFED51C}">
  <ds:schemaRefs>
    <ds:schemaRef ds:uri="http://schemas.openxmlformats.org/officeDocument/2006/bibliography"/>
  </ds:schemaRefs>
</ds:datastoreItem>
</file>

<file path=customXml/itemProps4.xml><?xml version="1.0" encoding="utf-8"?>
<ds:datastoreItem xmlns:ds="http://schemas.openxmlformats.org/officeDocument/2006/customXml" ds:itemID="{50B5D94C-3106-4D50-B3AE-488A9AB4BF5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757c6611-1491-4595-bf3e-b3909364d5a9"/>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Noddings</dc:creator>
  <cp:keywords/>
  <dc:description/>
  <cp:lastModifiedBy>Jeni Lawes</cp:lastModifiedBy>
  <cp:revision>9</cp:revision>
  <dcterms:created xsi:type="dcterms:W3CDTF">2022-01-17T15:40:00Z</dcterms:created>
  <dcterms:modified xsi:type="dcterms:W3CDTF">2022-01-21T13:42:00Z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0x010100D41D04360F2B9847993524B36498803F</vt:lpwstr>
  </property>
</Properties>
</file>